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Родной язык.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Рабочая программа составлена на основе по новым требованиям ФГОС основного общего образования, примерных рабочих программ, основной образовательной программы основного общего образования МБОУ марийская гимназия </w:t>
      </w:r>
      <w:proofErr w:type="spellStart"/>
      <w:r>
        <w:rPr>
          <w:rFonts w:ascii="Times New Roman" w:hAnsi="Times New Roman"/>
          <w:sz w:val="28"/>
          <w:szCs w:val="28"/>
        </w:rPr>
        <w:t>им.Я.Ялкайна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Рабочая программа составлена на основе программ по родному (</w:t>
      </w:r>
      <w:proofErr w:type="gramStart"/>
      <w:r>
        <w:rPr>
          <w:rFonts w:ascii="Times New Roman" w:hAnsi="Times New Roman"/>
          <w:sz w:val="28"/>
          <w:szCs w:val="28"/>
        </w:rPr>
        <w:t>марийскому)  языку</w:t>
      </w:r>
      <w:proofErr w:type="gramEnd"/>
      <w:r>
        <w:rPr>
          <w:rFonts w:ascii="Times New Roman" w:hAnsi="Times New Roman"/>
          <w:sz w:val="28"/>
          <w:szCs w:val="28"/>
        </w:rPr>
        <w:t xml:space="preserve"> на основе образовательной программы ФГОС «Марий </w:t>
      </w:r>
      <w:proofErr w:type="spellStart"/>
      <w:r>
        <w:rPr>
          <w:rFonts w:ascii="Times New Roman" w:hAnsi="Times New Roman"/>
          <w:sz w:val="28"/>
          <w:szCs w:val="28"/>
        </w:rPr>
        <w:t>йылме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дене</w:t>
      </w:r>
      <w:proofErr w:type="spellEnd"/>
      <w:r>
        <w:rPr>
          <w:rFonts w:ascii="Times New Roman" w:hAnsi="Times New Roman"/>
          <w:sz w:val="28"/>
          <w:szCs w:val="28"/>
        </w:rPr>
        <w:t xml:space="preserve"> тун </w:t>
      </w:r>
      <w:proofErr w:type="spellStart"/>
      <w:r>
        <w:rPr>
          <w:rFonts w:ascii="Times New Roman" w:hAnsi="Times New Roman"/>
          <w:sz w:val="28"/>
          <w:szCs w:val="28"/>
        </w:rPr>
        <w:t>школлан</w:t>
      </w:r>
      <w:proofErr w:type="spellEnd"/>
      <w:r>
        <w:rPr>
          <w:rFonts w:ascii="Times New Roman" w:hAnsi="Times New Roman"/>
          <w:sz w:val="28"/>
          <w:szCs w:val="28"/>
        </w:rPr>
        <w:t xml:space="preserve"> примерный программе» 10-11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 xml:space="preserve">. Автор: </w:t>
      </w:r>
      <w:proofErr w:type="spellStart"/>
      <w:r>
        <w:rPr>
          <w:rFonts w:ascii="Times New Roman" w:hAnsi="Times New Roman"/>
          <w:sz w:val="28"/>
          <w:szCs w:val="28"/>
        </w:rPr>
        <w:t>В.В.Кузнецов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Н.В.Кузнецова</w:t>
      </w:r>
      <w:proofErr w:type="spellEnd"/>
      <w:r>
        <w:rPr>
          <w:rFonts w:ascii="Times New Roman" w:hAnsi="Times New Roman"/>
          <w:sz w:val="28"/>
          <w:szCs w:val="28"/>
        </w:rPr>
        <w:t>, Йошкар-Ола, 2013г.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Обучение производится по учебникам: «Марий </w:t>
      </w:r>
      <w:proofErr w:type="spellStart"/>
      <w:r>
        <w:rPr>
          <w:rFonts w:ascii="Times New Roman" w:hAnsi="Times New Roman"/>
          <w:sz w:val="28"/>
          <w:szCs w:val="28"/>
        </w:rPr>
        <w:t>йылме</w:t>
      </w:r>
      <w:proofErr w:type="spellEnd"/>
      <w:r>
        <w:rPr>
          <w:rFonts w:ascii="Times New Roman" w:hAnsi="Times New Roman"/>
          <w:sz w:val="28"/>
          <w:szCs w:val="28"/>
        </w:rPr>
        <w:t xml:space="preserve">» под редакцией </w:t>
      </w:r>
      <w:proofErr w:type="spellStart"/>
      <w:r>
        <w:rPr>
          <w:rFonts w:ascii="Times New Roman" w:hAnsi="Times New Roman"/>
          <w:sz w:val="28"/>
          <w:szCs w:val="28"/>
        </w:rPr>
        <w:t>В.В.Куз</w:t>
      </w:r>
      <w:r>
        <w:rPr>
          <w:rFonts w:ascii="Times New Roman" w:hAnsi="Times New Roman"/>
          <w:sz w:val="28"/>
          <w:szCs w:val="28"/>
        </w:rPr>
        <w:t>нецов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Н.В.Кузнецова</w:t>
      </w:r>
      <w:proofErr w:type="spellEnd"/>
      <w:r>
        <w:rPr>
          <w:rFonts w:ascii="Times New Roman" w:hAnsi="Times New Roman"/>
          <w:sz w:val="28"/>
          <w:szCs w:val="28"/>
        </w:rPr>
        <w:t>, 10-11</w:t>
      </w:r>
      <w:r>
        <w:rPr>
          <w:rFonts w:ascii="Times New Roman" w:hAnsi="Times New Roman"/>
          <w:sz w:val="28"/>
          <w:szCs w:val="28"/>
        </w:rPr>
        <w:t xml:space="preserve"> классы.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Учебный план (количество часов)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класс-1 час в неделю, 35</w:t>
      </w:r>
      <w:r>
        <w:rPr>
          <w:rFonts w:ascii="Times New Roman" w:hAnsi="Times New Roman"/>
          <w:sz w:val="28"/>
          <w:szCs w:val="28"/>
        </w:rPr>
        <w:t xml:space="preserve"> часов в год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класс-1 час в неделю, 34 часа</w:t>
      </w:r>
      <w:r>
        <w:rPr>
          <w:rFonts w:ascii="Times New Roman" w:hAnsi="Times New Roman"/>
          <w:sz w:val="28"/>
          <w:szCs w:val="28"/>
        </w:rPr>
        <w:t xml:space="preserve"> в год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</w:p>
    <w:p w:rsidR="00177B71" w:rsidRDefault="00177B71" w:rsidP="00177B71">
      <w:pPr>
        <w:spacing w:after="0"/>
        <w:ind w:left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Программа обеспечивает достижение выпускниками основной школы определенных личностных, </w:t>
      </w:r>
      <w:proofErr w:type="spellStart"/>
      <w:r>
        <w:rPr>
          <w:rFonts w:ascii="Times New Roman" w:hAnsi="Times New Roman"/>
          <w:sz w:val="28"/>
          <w:szCs w:val="28"/>
        </w:rPr>
        <w:t>метапредметных</w:t>
      </w:r>
      <w:proofErr w:type="spellEnd"/>
      <w:r>
        <w:rPr>
          <w:rFonts w:ascii="Times New Roman" w:hAnsi="Times New Roman"/>
          <w:sz w:val="28"/>
          <w:szCs w:val="28"/>
        </w:rPr>
        <w:t xml:space="preserve"> и </w:t>
      </w:r>
      <w:proofErr w:type="gramStart"/>
      <w:r>
        <w:rPr>
          <w:rFonts w:ascii="Times New Roman" w:hAnsi="Times New Roman"/>
          <w:sz w:val="28"/>
          <w:szCs w:val="28"/>
        </w:rPr>
        <w:t>предметных  результатов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177B71" w:rsidRDefault="00177B71" w:rsidP="00177B71">
      <w:pPr>
        <w:spacing w:after="0" w:line="240" w:lineRule="auto"/>
        <w:ind w:left="142"/>
        <w:rPr>
          <w:rFonts w:ascii="Times New Roman" w:hAnsi="Times New Roman"/>
          <w:sz w:val="28"/>
          <w:szCs w:val="24"/>
          <w:lang w:eastAsia="ru-RU"/>
        </w:rPr>
      </w:pP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Личностные результаты: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</w:t>
      </w:r>
      <w:proofErr w:type="gramStart"/>
      <w:r w:rsidRPr="009C6917">
        <w:rPr>
          <w:rFonts w:ascii="Times New Roman" w:eastAsia="Calibri" w:hAnsi="Times New Roman"/>
          <w:sz w:val="28"/>
          <w:szCs w:val="28"/>
        </w:rPr>
        <w:t>ценностей  многонационального</w:t>
      </w:r>
      <w:proofErr w:type="gramEnd"/>
      <w:r w:rsidRPr="009C6917">
        <w:rPr>
          <w:rFonts w:ascii="Times New Roman" w:eastAsia="Calibri" w:hAnsi="Times New Roman"/>
          <w:sz w:val="28"/>
          <w:szCs w:val="28"/>
        </w:rPr>
        <w:t xml:space="preserve"> российского общества; становление гуманистических и демократических ценностных ориентаций;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уважительного отношения к иному мнению, истории и культуре других народов;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начальными навыками адаптации в динамично изменяющемся и развивающемся мире;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эстетических потребностей, ценностей и чувств;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lastRenderedPageBreak/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177B71" w:rsidRPr="009C6917" w:rsidRDefault="00177B71" w:rsidP="00177B71">
      <w:pPr>
        <w:pStyle w:val="a6"/>
        <w:numPr>
          <w:ilvl w:val="0"/>
          <w:numId w:val="1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представлений о мире, как о многоязычном, поликультурном, разнообразном и вместе с тем едином сообществе, открытом для дружбы, взаимопонимания, толерантности и уважения людей друг к другу;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proofErr w:type="spellStart"/>
      <w:r>
        <w:rPr>
          <w:rFonts w:ascii="Times New Roman" w:eastAsia="Calibri" w:hAnsi="Times New Roman"/>
          <w:b/>
          <w:sz w:val="28"/>
          <w:szCs w:val="28"/>
        </w:rPr>
        <w:t>Метапредметные</w:t>
      </w:r>
      <w:proofErr w:type="spellEnd"/>
      <w:r>
        <w:rPr>
          <w:rFonts w:ascii="Times New Roman" w:eastAsia="Calibri" w:hAnsi="Times New Roman"/>
          <w:b/>
          <w:sz w:val="28"/>
          <w:szCs w:val="28"/>
        </w:rPr>
        <w:t xml:space="preserve"> результаты: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способностью принимать и сохранять цели и задачи учебной деятельности, поиска средств ее осуществления;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освоение способов решения проблем творческого и поискового характера;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освоение начальных форм познавательной и личностной рефлексии;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готовность конструктивно разрешать конфликты посредством учета интересов сторон и сотрудничества;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умение работать в материальной и информационной среде среднего общего образования (в том числе с учебными моделями) в соответствии с содержанием конкретного учебного предмета.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 xml:space="preserve">развитие социальных </w:t>
      </w:r>
      <w:proofErr w:type="gramStart"/>
      <w:r w:rsidRPr="009C6917">
        <w:rPr>
          <w:rFonts w:ascii="Times New Roman" w:eastAsia="Calibri" w:hAnsi="Times New Roman"/>
          <w:sz w:val="28"/>
          <w:szCs w:val="28"/>
        </w:rPr>
        <w:t>умений  школьника</w:t>
      </w:r>
      <w:proofErr w:type="gramEnd"/>
      <w:r w:rsidRPr="009C6917">
        <w:rPr>
          <w:rFonts w:ascii="Times New Roman" w:eastAsia="Calibri" w:hAnsi="Times New Roman"/>
          <w:sz w:val="28"/>
          <w:szCs w:val="28"/>
        </w:rPr>
        <w:t>, необходимых для общения как на родном, так и иностранном языке в пределах доступных и соответствующих возрасту речевых ситуаций, коммуникативных потребностей ребёнка и его языковых способностей;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t>формирование общего кругозора младших школьников с постепенным развитием и усложнением языковой картины окружающего их мира, отражающей явления природы, межличностные отношения, учебную и трудовую деятельность, сферу искусства и культуры;</w:t>
      </w:r>
    </w:p>
    <w:p w:rsidR="00177B71" w:rsidRPr="009C6917" w:rsidRDefault="00177B71" w:rsidP="00177B71">
      <w:pPr>
        <w:pStyle w:val="a6"/>
        <w:numPr>
          <w:ilvl w:val="0"/>
          <w:numId w:val="2"/>
        </w:numPr>
        <w:spacing w:after="0" w:line="240" w:lineRule="auto"/>
        <w:ind w:left="142" w:firstLine="0"/>
        <w:rPr>
          <w:rFonts w:ascii="Times New Roman" w:eastAsia="Calibri" w:hAnsi="Times New Roman"/>
          <w:b/>
          <w:sz w:val="28"/>
          <w:szCs w:val="28"/>
        </w:rPr>
      </w:pPr>
      <w:r w:rsidRPr="009C6917">
        <w:rPr>
          <w:rFonts w:ascii="Times New Roman" w:eastAsia="Calibri" w:hAnsi="Times New Roman"/>
          <w:sz w:val="28"/>
          <w:szCs w:val="28"/>
        </w:rPr>
        <w:lastRenderedPageBreak/>
        <w:t xml:space="preserve">усвоение </w:t>
      </w:r>
      <w:proofErr w:type="spellStart"/>
      <w:r w:rsidRPr="009C6917">
        <w:rPr>
          <w:rFonts w:ascii="Times New Roman" w:eastAsia="Calibri" w:hAnsi="Times New Roman"/>
          <w:sz w:val="28"/>
          <w:szCs w:val="28"/>
        </w:rPr>
        <w:t>общеучебных</w:t>
      </w:r>
      <w:proofErr w:type="spellEnd"/>
      <w:r w:rsidRPr="009C6917">
        <w:rPr>
          <w:rFonts w:ascii="Times New Roman" w:eastAsia="Calibri" w:hAnsi="Times New Roman"/>
          <w:sz w:val="28"/>
          <w:szCs w:val="28"/>
        </w:rPr>
        <w:t xml:space="preserve"> умений и универсальных познавательных действий, к которым относится извлечение информации из материалов на печатных и электронных носителях, преобразование информации из графической формы в текстовую, использование справочной литературы и словарей, поиск информации с использованием ИКТ</w:t>
      </w:r>
      <w:r>
        <w:rPr>
          <w:rFonts w:ascii="Times New Roman" w:eastAsia="Calibri" w:hAnsi="Times New Roman"/>
          <w:sz w:val="28"/>
          <w:szCs w:val="28"/>
        </w:rPr>
        <w:t>.</w:t>
      </w:r>
    </w:p>
    <w:p w:rsidR="00177B71" w:rsidRPr="009C6917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</w:p>
    <w:p w:rsidR="00177B71" w:rsidRPr="009C6917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b/>
          <w:sz w:val="28"/>
          <w:szCs w:val="28"/>
        </w:rPr>
      </w:pPr>
      <w:r w:rsidRPr="009C6917">
        <w:rPr>
          <w:rFonts w:ascii="Times New Roman" w:eastAsia="Calibri" w:hAnsi="Times New Roman"/>
          <w:b/>
          <w:sz w:val="28"/>
          <w:szCs w:val="28"/>
        </w:rPr>
        <w:t>Предметные результаты:</w:t>
      </w:r>
    </w:p>
    <w:p w:rsidR="00177B71" w:rsidRPr="00CC2D43" w:rsidRDefault="00177B71" w:rsidP="00177B71">
      <w:pPr>
        <w:pStyle w:val="a6"/>
        <w:numPr>
          <w:ilvl w:val="0"/>
          <w:numId w:val="3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языковые представления и навыки (фонетические, орфографические, лексические и грамматические);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2) говорение (элементарный диалог этикетного характера, диалог </w:t>
      </w:r>
      <w:proofErr w:type="gramStart"/>
      <w:r>
        <w:rPr>
          <w:rFonts w:ascii="Times New Roman" w:eastAsia="Calibri" w:hAnsi="Times New Roman"/>
          <w:sz w:val="28"/>
          <w:szCs w:val="28"/>
        </w:rPr>
        <w:t>в доступных ребёнку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типичных ситуациях, диалог с вопросами и побуждением к действию, монологические высказывания с описаниями себя, семьи и других людей, предметов, картинок и персонажей);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177B71" w:rsidRPr="00CC2D43" w:rsidRDefault="00177B71" w:rsidP="00177B71">
      <w:pPr>
        <w:pStyle w:val="a6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формирование элементарных системных языковых представлений об изучаемом языке (</w:t>
      </w:r>
      <w:proofErr w:type="spellStart"/>
      <w:proofErr w:type="gramStart"/>
      <w:r w:rsidRPr="00CC2D43">
        <w:rPr>
          <w:rFonts w:ascii="Times New Roman" w:eastAsia="Calibri" w:hAnsi="Times New Roman"/>
          <w:sz w:val="28"/>
          <w:szCs w:val="28"/>
        </w:rPr>
        <w:t>звуко</w:t>
      </w:r>
      <w:proofErr w:type="spellEnd"/>
      <w:r w:rsidRPr="00CC2D43">
        <w:rPr>
          <w:rFonts w:ascii="Times New Roman" w:eastAsia="Calibri" w:hAnsi="Times New Roman"/>
          <w:sz w:val="28"/>
          <w:szCs w:val="28"/>
        </w:rPr>
        <w:t>-буквенный</w:t>
      </w:r>
      <w:proofErr w:type="gramEnd"/>
      <w:r w:rsidRPr="00CC2D43">
        <w:rPr>
          <w:rFonts w:ascii="Times New Roman" w:eastAsia="Calibri" w:hAnsi="Times New Roman"/>
          <w:sz w:val="28"/>
          <w:szCs w:val="28"/>
        </w:rPr>
        <w:t xml:space="preserve"> состав, слова и словосочетания, утвердительные, вопросительные и отрицательные предложения, порядок слов, служебные слова и грамматические словоформы);</w:t>
      </w:r>
    </w:p>
    <w:p w:rsidR="00177B71" w:rsidRPr="00CC2D43" w:rsidRDefault="00177B71" w:rsidP="00177B71">
      <w:pPr>
        <w:pStyle w:val="a6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умение выполнять задания по усвоенному образцу, включая составление собственных диалогических и монологических высказывание по изученной тематике;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</w:p>
    <w:p w:rsidR="00177B71" w:rsidRPr="00CC2D43" w:rsidRDefault="00177B71" w:rsidP="00177B71">
      <w:pPr>
        <w:pStyle w:val="a6"/>
        <w:numPr>
          <w:ilvl w:val="0"/>
          <w:numId w:val="4"/>
        </w:numPr>
        <w:spacing w:after="0" w:line="240" w:lineRule="auto"/>
        <w:ind w:left="142" w:firstLine="0"/>
        <w:rPr>
          <w:rFonts w:ascii="Times New Roman" w:eastAsia="Calibri" w:hAnsi="Times New Roman"/>
          <w:sz w:val="28"/>
          <w:szCs w:val="28"/>
        </w:rPr>
      </w:pPr>
      <w:r w:rsidRPr="00CC2D43">
        <w:rPr>
          <w:rFonts w:ascii="Times New Roman" w:eastAsia="Calibri" w:hAnsi="Times New Roman"/>
          <w:sz w:val="28"/>
          <w:szCs w:val="28"/>
        </w:rPr>
        <w:t>умение использовать учебно-справочный материал в виде словарей, таблиц и схем для выполнения заданий разного типа;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6) осуществлять самооценку выполненных учебных заданий и подводить итоги усвоенным знаниям на основе заданий для самоконтроля.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7) восприятие языка как общечеловеческой ценности, обеспечивающей познание, передачу информации, выражение эмоций, отношений и взаимодействия с другими людьми;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8) ознакомление с доступными возрасту культурными </w:t>
      </w:r>
      <w:proofErr w:type="gramStart"/>
      <w:r>
        <w:rPr>
          <w:rFonts w:ascii="Times New Roman" w:eastAsia="Calibri" w:hAnsi="Times New Roman"/>
          <w:sz w:val="28"/>
          <w:szCs w:val="28"/>
        </w:rPr>
        <w:t>ценностями  народа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и своей страны, известными героями, важными событиями, популярными произведениями, а также нормами жизни;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9) знакомство с образцами </w:t>
      </w:r>
      <w:proofErr w:type="gramStart"/>
      <w:r>
        <w:rPr>
          <w:rFonts w:ascii="Times New Roman" w:eastAsia="Calibri" w:hAnsi="Times New Roman"/>
          <w:sz w:val="28"/>
          <w:szCs w:val="28"/>
        </w:rPr>
        <w:t>родной  детской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литературы, образцов поэзии, фольклора и народного литературного творчества;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10) формирование эстетического вкуса в восприятии фрагментов родной детской литературы, стихов, песен и иллюстраций;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11) развитие эстетической оценки образцов </w:t>
      </w:r>
      <w:proofErr w:type="gramStart"/>
      <w:r>
        <w:rPr>
          <w:rFonts w:ascii="Times New Roman" w:eastAsia="Calibri" w:hAnsi="Times New Roman"/>
          <w:sz w:val="28"/>
          <w:szCs w:val="28"/>
        </w:rPr>
        <w:t>родной  детской</w:t>
      </w:r>
      <w:proofErr w:type="gramEnd"/>
      <w:r>
        <w:rPr>
          <w:rFonts w:ascii="Times New Roman" w:eastAsia="Calibri" w:hAnsi="Times New Roman"/>
          <w:sz w:val="28"/>
          <w:szCs w:val="28"/>
        </w:rPr>
        <w:t xml:space="preserve"> литературы, стихов и песен, фольклора и изображений на основе образцов для сравнения.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12) умение сохранять цели познавательной деятельности и следовать её задачам при усвоении программного учебного материала и в самостоятельном учении;</w:t>
      </w:r>
    </w:p>
    <w:p w:rsidR="00177B71" w:rsidRDefault="00177B71" w:rsidP="00177B71">
      <w:pPr>
        <w:spacing w:after="0" w:line="240" w:lineRule="auto"/>
        <w:ind w:left="142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13) готовность пользоваться доступными возрасту современными учебными технологиями, включая ИКТ для повышения эффективности своего учебного труда;</w:t>
      </w:r>
    </w:p>
    <w:p w:rsidR="00177B71" w:rsidRDefault="00177B71" w:rsidP="00177B71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</w:p>
    <w:p w:rsidR="00177B71" w:rsidRDefault="00177B71" w:rsidP="00177B71">
      <w:pPr>
        <w:spacing w:after="0"/>
        <w:ind w:left="14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4"/>
      </w:tblGrid>
      <w:tr w:rsidR="00177B71" w:rsidTr="00687925">
        <w:trPr>
          <w:trHeight w:val="98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177B71" w:rsidRDefault="00177B71" w:rsidP="00687925">
            <w:pPr>
              <w:tabs>
                <w:tab w:val="left" w:pos="1710"/>
              </w:tabs>
              <w:spacing w:before="120" w:after="0"/>
              <w:ind w:left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класс. (35 часов)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sz w:val="28"/>
                <w:szCs w:val="28"/>
                <w:lang w:eastAsia="en-US"/>
              </w:rPr>
            </w:pP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Язык как исторически развивающееся явление.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Литературный язык и его нормы.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Фонетика. Графика.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Орфография. Лексика.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Словообразование. Состав слова.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Морфология.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Синтаксис. Пунктуация.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Текст.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Стили речи.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Лексика.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Фразология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>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Литературный язык.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11 класс (34 часа)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Вводный урок. Родной язык.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Синтаксис. Пунктуация.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Сложносочиненные предложения.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Сложноподчиненные предложения.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Сложные синтаксические конструкции.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Бессоюзные сложные предложения.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Текст. Анализ текста.</w:t>
            </w:r>
          </w:p>
          <w:p w:rsidR="00177B71" w:rsidRDefault="00177B71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Стили речи.</w:t>
            </w:r>
          </w:p>
          <w:p w:rsidR="00177B71" w:rsidRDefault="004D1BBC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Прямая и косвенная речь.</w:t>
            </w:r>
          </w:p>
          <w:p w:rsidR="004D1BBC" w:rsidRDefault="004D1BBC" w:rsidP="00687925">
            <w:pPr>
              <w:pStyle w:val="a4"/>
              <w:spacing w:line="276" w:lineRule="auto"/>
              <w:ind w:left="142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Повторение.</w:t>
            </w:r>
            <w:bookmarkStart w:id="0" w:name="_GoBack"/>
            <w:bookmarkEnd w:id="0"/>
          </w:p>
        </w:tc>
      </w:tr>
      <w:tr w:rsidR="00177B71" w:rsidTr="00687925">
        <w:trPr>
          <w:trHeight w:val="986"/>
        </w:trPr>
        <w:tc>
          <w:tcPr>
            <w:tcW w:w="9214" w:type="dxa"/>
            <w:tcBorders>
              <w:top w:val="nil"/>
              <w:left w:val="nil"/>
              <w:bottom w:val="nil"/>
              <w:right w:val="nil"/>
            </w:tcBorders>
          </w:tcPr>
          <w:p w:rsidR="00177B71" w:rsidRDefault="00177B71" w:rsidP="00687925">
            <w:pPr>
              <w:tabs>
                <w:tab w:val="left" w:pos="1710"/>
              </w:tabs>
              <w:spacing w:after="0"/>
              <w:ind w:left="142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77B71" w:rsidRDefault="00177B71" w:rsidP="00177B71">
      <w:pPr>
        <w:pStyle w:val="a4"/>
        <w:ind w:left="142"/>
        <w:rPr>
          <w:b/>
          <w:bCs/>
          <w:sz w:val="28"/>
          <w:szCs w:val="28"/>
        </w:rPr>
      </w:pPr>
    </w:p>
    <w:p w:rsidR="00177B71" w:rsidRDefault="00177B71" w:rsidP="00177B71">
      <w:pPr>
        <w:ind w:left="-567"/>
        <w:jc w:val="center"/>
        <w:rPr>
          <w:rFonts w:ascii="Times New Roman" w:hAnsi="Times New Roman"/>
          <w:sz w:val="28"/>
          <w:szCs w:val="28"/>
        </w:rPr>
      </w:pPr>
    </w:p>
    <w:p w:rsidR="00B55B75" w:rsidRDefault="00B55B75"/>
    <w:sectPr w:rsidR="00B55B75" w:rsidSect="009C6917">
      <w:pgSz w:w="11906" w:h="16838"/>
      <w:pgMar w:top="1134" w:right="1558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783BCB"/>
    <w:multiLevelType w:val="hybridMultilevel"/>
    <w:tmpl w:val="348A03AE"/>
    <w:lvl w:ilvl="0" w:tplc="171E2470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B4B3F82"/>
    <w:multiLevelType w:val="hybridMultilevel"/>
    <w:tmpl w:val="217266C8"/>
    <w:lvl w:ilvl="0" w:tplc="87C27D5E">
      <w:start w:val="1"/>
      <w:numFmt w:val="decimal"/>
      <w:lvlText w:val="%1)"/>
      <w:lvlJc w:val="left"/>
      <w:pPr>
        <w:ind w:left="31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2" w15:restartNumberingAfterBreak="0">
    <w:nsid w:val="51101B08"/>
    <w:multiLevelType w:val="hybridMultilevel"/>
    <w:tmpl w:val="245E764C"/>
    <w:lvl w:ilvl="0" w:tplc="39221FB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78C3873"/>
    <w:multiLevelType w:val="hybridMultilevel"/>
    <w:tmpl w:val="FC6695D4"/>
    <w:lvl w:ilvl="0" w:tplc="40CE6B6E">
      <w:start w:val="1"/>
      <w:numFmt w:val="decimal"/>
      <w:lvlText w:val="%1)"/>
      <w:lvlJc w:val="left"/>
      <w:pPr>
        <w:ind w:left="17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3" w:hanging="360"/>
      </w:pPr>
    </w:lvl>
    <w:lvl w:ilvl="2" w:tplc="0419001B" w:tentative="1">
      <w:start w:val="1"/>
      <w:numFmt w:val="lowerRoman"/>
      <w:lvlText w:val="%3."/>
      <w:lvlJc w:val="right"/>
      <w:pPr>
        <w:ind w:left="3213" w:hanging="180"/>
      </w:pPr>
    </w:lvl>
    <w:lvl w:ilvl="3" w:tplc="0419000F" w:tentative="1">
      <w:start w:val="1"/>
      <w:numFmt w:val="decimal"/>
      <w:lvlText w:val="%4."/>
      <w:lvlJc w:val="left"/>
      <w:pPr>
        <w:ind w:left="3933" w:hanging="360"/>
      </w:pPr>
    </w:lvl>
    <w:lvl w:ilvl="4" w:tplc="04190019" w:tentative="1">
      <w:start w:val="1"/>
      <w:numFmt w:val="lowerLetter"/>
      <w:lvlText w:val="%5."/>
      <w:lvlJc w:val="left"/>
      <w:pPr>
        <w:ind w:left="4653" w:hanging="360"/>
      </w:pPr>
    </w:lvl>
    <w:lvl w:ilvl="5" w:tplc="0419001B" w:tentative="1">
      <w:start w:val="1"/>
      <w:numFmt w:val="lowerRoman"/>
      <w:lvlText w:val="%6."/>
      <w:lvlJc w:val="right"/>
      <w:pPr>
        <w:ind w:left="5373" w:hanging="180"/>
      </w:pPr>
    </w:lvl>
    <w:lvl w:ilvl="6" w:tplc="0419000F" w:tentative="1">
      <w:start w:val="1"/>
      <w:numFmt w:val="decimal"/>
      <w:lvlText w:val="%7."/>
      <w:lvlJc w:val="left"/>
      <w:pPr>
        <w:ind w:left="6093" w:hanging="360"/>
      </w:pPr>
    </w:lvl>
    <w:lvl w:ilvl="7" w:tplc="04190019" w:tentative="1">
      <w:start w:val="1"/>
      <w:numFmt w:val="lowerLetter"/>
      <w:lvlText w:val="%8."/>
      <w:lvlJc w:val="left"/>
      <w:pPr>
        <w:ind w:left="6813" w:hanging="360"/>
      </w:pPr>
    </w:lvl>
    <w:lvl w:ilvl="8" w:tplc="0419001B" w:tentative="1">
      <w:start w:val="1"/>
      <w:numFmt w:val="lowerRoman"/>
      <w:lvlText w:val="%9."/>
      <w:lvlJc w:val="right"/>
      <w:pPr>
        <w:ind w:left="7533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B71"/>
    <w:rsid w:val="00177B71"/>
    <w:rsid w:val="004D1BBC"/>
    <w:rsid w:val="00B55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16648"/>
  <w15:chartTrackingRefBased/>
  <w15:docId w15:val="{3AA63645-BC59-4212-8372-3D8CE105B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7B71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177B7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3"/>
    <w:uiPriority w:val="1"/>
    <w:qFormat/>
    <w:rsid w:val="00177B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qFormat/>
    <w:rsid w:val="00177B71"/>
    <w:rPr>
      <w:b/>
      <w:bCs/>
    </w:rPr>
  </w:style>
  <w:style w:type="paragraph" w:styleId="a6">
    <w:name w:val="List Paragraph"/>
    <w:basedOn w:val="a"/>
    <w:uiPriority w:val="34"/>
    <w:qFormat/>
    <w:rsid w:val="00177B71"/>
    <w:pPr>
      <w:ind w:left="720"/>
      <w:contextualSpacing/>
    </w:pPr>
  </w:style>
  <w:style w:type="table" w:styleId="a7">
    <w:name w:val="Table Grid"/>
    <w:basedOn w:val="a1"/>
    <w:uiPriority w:val="39"/>
    <w:rsid w:val="00177B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1064</Words>
  <Characters>6067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2023-03-20T16:53:00Z</dcterms:created>
  <dcterms:modified xsi:type="dcterms:W3CDTF">2023-03-20T17:05:00Z</dcterms:modified>
</cp:coreProperties>
</file>